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7C3BD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24A78249" w:rsidR="00B7716F" w:rsidRPr="00816B13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FO9</w:t>
            </w:r>
            <w:r w:rsidR="009075F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16B13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C7C3D">
              <w:rPr>
                <w:rFonts w:cstheme="minorHAnsi"/>
                <w:b/>
                <w:bCs/>
                <w:sz w:val="24"/>
                <w:szCs w:val="24"/>
              </w:rPr>
              <w:t>Supporting people with menta; health conditions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566CA407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>is</w:t>
            </w:r>
            <w:r w:rsidR="00AD0346">
              <w:rPr>
                <w:rFonts w:cstheme="minorHAnsi"/>
                <w:sz w:val="24"/>
                <w:szCs w:val="24"/>
              </w:rPr>
              <w:t xml:space="preserve"> completed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12 in the </w:t>
            </w:r>
            <w:r w:rsidR="009075F6">
              <w:rPr>
                <w:rFonts w:cstheme="minorHAnsi"/>
                <w:sz w:val="24"/>
                <w:szCs w:val="24"/>
              </w:rPr>
              <w:t>Spring/Summer</w:t>
            </w:r>
            <w:r w:rsidR="00803BCF">
              <w:rPr>
                <w:rFonts w:cstheme="minorHAnsi"/>
                <w:sz w:val="24"/>
                <w:szCs w:val="24"/>
              </w:rPr>
              <w:t>.</w:t>
            </w:r>
            <w:r w:rsidR="008A53A2">
              <w:rPr>
                <w:rFonts w:cstheme="minorHAnsi"/>
                <w:sz w:val="24"/>
                <w:szCs w:val="24"/>
              </w:rPr>
              <w:t xml:space="preserve"> It is a compulsory unit.</w:t>
            </w:r>
            <w:r w:rsidR="00803BCF">
              <w:rPr>
                <w:rFonts w:cstheme="minorHAnsi"/>
                <w:sz w:val="24"/>
                <w:szCs w:val="24"/>
              </w:rPr>
              <w:t xml:space="preserve"> It runs alongside </w:t>
            </w:r>
            <w:r w:rsidR="00AD0346">
              <w:rPr>
                <w:rFonts w:cstheme="minorHAnsi"/>
                <w:sz w:val="24"/>
                <w:szCs w:val="24"/>
              </w:rPr>
              <w:t>F0</w:t>
            </w:r>
            <w:r w:rsidR="00B54965">
              <w:rPr>
                <w:rFonts w:cstheme="minorHAnsi"/>
                <w:sz w:val="24"/>
                <w:szCs w:val="24"/>
              </w:rPr>
              <w:t>90 the</w:t>
            </w:r>
            <w:r w:rsidR="00803BCF">
              <w:rPr>
                <w:rFonts w:cstheme="minorHAnsi"/>
                <w:sz w:val="24"/>
                <w:szCs w:val="24"/>
              </w:rPr>
              <w:t xml:space="preserve"> examined unit </w:t>
            </w:r>
            <w:r w:rsidR="009075F6">
              <w:rPr>
                <w:rFonts w:cstheme="minorHAnsi"/>
                <w:sz w:val="24"/>
                <w:szCs w:val="24"/>
              </w:rPr>
              <w:t>and F091 coursework unit</w:t>
            </w:r>
            <w:r w:rsidR="00803BCF">
              <w:rPr>
                <w:rFonts w:cstheme="minorHAnsi"/>
                <w:sz w:val="24"/>
                <w:szCs w:val="24"/>
              </w:rPr>
              <w:t xml:space="preserve"> during Year 12.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09E96C8C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95253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/terms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A2E4F29" w14:textId="03D8E0CB" w:rsidR="00DB68FA" w:rsidRDefault="00C5323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Stigmas</w:t>
            </w:r>
          </w:p>
          <w:p w14:paraId="3234807F" w14:textId="37F96D8C" w:rsidR="00C53234" w:rsidRDefault="00C5323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Stereotypes</w:t>
            </w:r>
          </w:p>
          <w:p w14:paraId="76EC71F7" w14:textId="65354EED" w:rsidR="00C53234" w:rsidRDefault="00C5323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Prejudices</w:t>
            </w:r>
          </w:p>
          <w:p w14:paraId="4921CD43" w14:textId="29EF4676" w:rsidR="00C53234" w:rsidRDefault="00BE1D5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Disorders</w:t>
            </w:r>
          </w:p>
          <w:p w14:paraId="5B6EE4CC" w14:textId="7090DF3F" w:rsidR="00BE1D55" w:rsidRDefault="00BE1D5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Hallucinations</w:t>
            </w:r>
          </w:p>
          <w:p w14:paraId="00D156A5" w14:textId="7ED0A2B8" w:rsidR="00BE1D55" w:rsidRDefault="00BE1D5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Bereavement</w:t>
            </w:r>
          </w:p>
          <w:p w14:paraId="24FF56CC" w14:textId="52E3C63A" w:rsidR="00BE1D55" w:rsidRDefault="000E21D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Statutory</w:t>
            </w:r>
          </w:p>
          <w:p w14:paraId="07387DC9" w14:textId="4DB98E59" w:rsidR="000E21D5" w:rsidRDefault="000E21D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Non-statutory</w:t>
            </w:r>
          </w:p>
          <w:p w14:paraId="6296D3F5" w14:textId="3D66BAAF" w:rsidR="000E21D5" w:rsidRDefault="000E21D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Self referral</w:t>
            </w:r>
          </w:p>
          <w:p w14:paraId="29149681" w14:textId="1D5F199F" w:rsidR="000E21D5" w:rsidRDefault="00424BCE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Practitioners</w:t>
            </w:r>
          </w:p>
          <w:p w14:paraId="6466ABAC" w14:textId="363AF58B" w:rsidR="00424BCE" w:rsidRDefault="00424BCE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Legislation</w:t>
            </w:r>
          </w:p>
          <w:p w14:paraId="0EEA988F" w14:textId="7963ACA2" w:rsidR="00424BCE" w:rsidRDefault="0033797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Empathy</w:t>
            </w:r>
          </w:p>
          <w:p w14:paraId="7FE2C6B4" w14:textId="79B4A6AE" w:rsidR="00337975" w:rsidRDefault="00337975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Compassion</w:t>
            </w:r>
          </w:p>
          <w:p w14:paraId="226B4AA3" w14:textId="5E27418C" w:rsidR="00337975" w:rsidRPr="00952537" w:rsidRDefault="004D4A8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Advocacy</w:t>
            </w:r>
          </w:p>
          <w:p w14:paraId="49147324" w14:textId="626D8BE8" w:rsidR="00D42E0F" w:rsidRPr="00843A24" w:rsidRDefault="00D42E0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7C3BDC">
        <w:trPr>
          <w:trHeight w:val="3639"/>
        </w:trPr>
        <w:tc>
          <w:tcPr>
            <w:tcW w:w="7923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B91AA4" w14:textId="05C88C75" w:rsidR="00D00AC2" w:rsidRPr="00D00AC2" w:rsidRDefault="008A53A2" w:rsidP="00D00A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7C3BDC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C7C3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Definitions and views of mental health</w:t>
            </w:r>
          </w:p>
          <w:p w14:paraId="72A0B5E3" w14:textId="450C41E6" w:rsidR="00D42E0F" w:rsidRDefault="009E58DB" w:rsidP="00803B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</w:t>
            </w:r>
            <w:r w:rsidR="00D42E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="00AC7C3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0E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Mental health conditions</w:t>
            </w:r>
          </w:p>
          <w:p w14:paraId="24F4C6E9" w14:textId="18F44A9C" w:rsidR="00930588" w:rsidRDefault="0093058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TA3 </w:t>
            </w:r>
            <w:r w:rsidR="009D2F0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0E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Provision of mental </w:t>
            </w:r>
            <w:r w:rsidR="005E4A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health services</w:t>
            </w:r>
          </w:p>
          <w:p w14:paraId="6EDEFA6A" w14:textId="0CBC1394" w:rsidR="005E4AA6" w:rsidRPr="00D42E0F" w:rsidRDefault="005E4AA6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462CC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 – Types of treatment and support for mental health conditions</w:t>
            </w:r>
          </w:p>
          <w:p w14:paraId="704CD9BE" w14:textId="7614299D" w:rsidR="00D42E0F" w:rsidRPr="009D2F0B" w:rsidRDefault="00D42E0F" w:rsidP="009D2F0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C3BDC">
        <w:trPr>
          <w:trHeight w:val="4774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7B3DAF92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>ocial care</w:t>
            </w:r>
          </w:p>
          <w:p w14:paraId="4A6C56F6" w14:textId="093A6C4D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Childcare</w:t>
            </w:r>
          </w:p>
          <w:p w14:paraId="763FD585" w14:textId="395FAE16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care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40F244B" w14:textId="77777777" w:rsidR="009A0889" w:rsidRDefault="00D1220A" w:rsidP="00FE54CF">
            <w:hyperlink r:id="rId10" w:anchor=":~:text=There%20are%20many%20different%20working%20relationships%20in%20a,the%20family%20and%20friends%20of%20a%20service%20user." w:history="1">
              <w:r w:rsidR="00D42E0F">
                <w:rPr>
                  <w:rStyle w:val="Hyperlink"/>
                </w:rPr>
                <w:t>Describe different working relationships in care settings – DSDWEB: FREE STUDY GUIDES FOR CARE QUALIFICATIONS</w:t>
              </w:r>
            </w:hyperlink>
          </w:p>
          <w:p w14:paraId="7AE0CE59" w14:textId="77777777" w:rsidR="00D42E0F" w:rsidRDefault="00D1220A" w:rsidP="00FE54CF">
            <w:hyperlink r:id="rId11" w:history="1">
              <w:r w:rsidR="00D42E0F">
                <w:rPr>
                  <w:rStyle w:val="Hyperlink"/>
                </w:rPr>
                <w:t>Timeline of Baby P case - BBC News</w:t>
              </w:r>
            </w:hyperlink>
          </w:p>
          <w:p w14:paraId="001E2D6F" w14:textId="79626084" w:rsidR="00D42E0F" w:rsidRPr="001A50DC" w:rsidRDefault="00D1220A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D42E0F">
                <w:rPr>
                  <w:rStyle w:val="Hyperlink"/>
                </w:rPr>
                <w:t>Inquiry investigates deaths of 1,500 NHS mental health patients in Essex | Mental health | The Guardian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C3BDC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C48A86" w:rsidR="00FA7D91" w:rsidRPr="009E58DB" w:rsidRDefault="008A53A2" w:rsidP="009E58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OCR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 on Teams</w:t>
            </w:r>
            <w:r w:rsidR="00FA7D9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3776912C" w:rsidR="00A11054" w:rsidRPr="00DE6190" w:rsidRDefault="005C03A0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AAQ</w:t>
                            </w:r>
                            <w:r w:rsidR="00A11054"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3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&amp; SOCIAL CARE</w:t>
                            </w:r>
                          </w:p>
                          <w:p w14:paraId="6339F0F8" w14:textId="5C0A6E98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D03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AC7C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3776912C" w:rsidR="00A11054" w:rsidRPr="00DE6190" w:rsidRDefault="005C03A0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AAQ</w:t>
                      </w:r>
                      <w:r w:rsidR="00A11054"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7C3BDC">
                        <w:rPr>
                          <w:b/>
                          <w:bCs/>
                          <w:sz w:val="24"/>
                          <w:szCs w:val="24"/>
                        </w:rPr>
                        <w:t>HEALTH &amp; SOCIAL CARE</w:t>
                      </w:r>
                    </w:p>
                    <w:p w14:paraId="6339F0F8" w14:textId="5C0A6E98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D034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AC7C3D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79B86C93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6320F24B" w:rsidR="00843A24" w:rsidRDefault="00D00AC2" w:rsidP="00D42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TA1</w:t>
            </w:r>
            <w:r w:rsidR="00D42E0F">
              <w:rPr>
                <w:b/>
                <w:bCs/>
                <w:sz w:val="24"/>
                <w:szCs w:val="24"/>
              </w:rPr>
              <w:t xml:space="preserve"> – </w:t>
            </w:r>
            <w:r w:rsidR="00766178">
              <w:rPr>
                <w:b/>
                <w:bCs/>
                <w:sz w:val="24"/>
                <w:szCs w:val="24"/>
              </w:rPr>
              <w:t>DEFINITIONAND VIEWS OF MENTAL HEALTH</w:t>
            </w:r>
          </w:p>
          <w:p w14:paraId="229A1036" w14:textId="25833CF8" w:rsidR="00D42E0F" w:rsidRDefault="00766178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definitions of mental health</w:t>
            </w:r>
          </w:p>
          <w:p w14:paraId="2249B56F" w14:textId="4D26005E" w:rsidR="00367DD4" w:rsidRDefault="00766178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society views mental health</w:t>
            </w:r>
          </w:p>
          <w:p w14:paraId="3AB5C8BF" w14:textId="77777777" w:rsidR="00367DD4" w:rsidRDefault="00367DD4" w:rsidP="00766178">
            <w:pPr>
              <w:rPr>
                <w:sz w:val="24"/>
                <w:szCs w:val="24"/>
              </w:rPr>
            </w:pPr>
          </w:p>
          <w:p w14:paraId="2445595A" w14:textId="3E370F10" w:rsidR="00766178" w:rsidRDefault="00766178" w:rsidP="00766178">
            <w:pPr>
              <w:rPr>
                <w:sz w:val="24"/>
                <w:szCs w:val="24"/>
              </w:rPr>
            </w:pPr>
          </w:p>
          <w:p w14:paraId="6149C023" w14:textId="77777777" w:rsidR="002A3ABD" w:rsidRDefault="002A3ABD" w:rsidP="00766178">
            <w:pPr>
              <w:rPr>
                <w:sz w:val="24"/>
                <w:szCs w:val="24"/>
              </w:rPr>
            </w:pPr>
          </w:p>
          <w:p w14:paraId="1E2A7E4F" w14:textId="58602BAD" w:rsidR="00766178" w:rsidRPr="00766178" w:rsidRDefault="00766178" w:rsidP="0076617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762AA44E" w:rsidR="00D8302E" w:rsidRDefault="002A3ABD" w:rsidP="008E39B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C542A1" wp14:editId="5CF91F68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69215</wp:posOffset>
                  </wp:positionV>
                  <wp:extent cx="1468689" cy="11144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89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66BEDBD0" w:rsidR="00F67CEF" w:rsidRDefault="00DE6146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B7066">
              <w:rPr>
                <w:b/>
                <w:bCs/>
                <w:sz w:val="24"/>
                <w:szCs w:val="24"/>
              </w:rPr>
              <w:t xml:space="preserve">2 – </w:t>
            </w:r>
            <w:r w:rsidR="00766178">
              <w:rPr>
                <w:b/>
                <w:bCs/>
                <w:sz w:val="24"/>
                <w:szCs w:val="24"/>
              </w:rPr>
              <w:t>MENTAL HEALTH CONDITIONS</w:t>
            </w:r>
          </w:p>
          <w:p w14:paraId="2FEFA5F2" w14:textId="2982073C" w:rsidR="00F67CEF" w:rsidRPr="00D60215" w:rsidRDefault="00DE6146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2.1 </w:t>
            </w:r>
            <w:r w:rsidR="00D60215" w:rsidRPr="00D60215">
              <w:rPr>
                <w:sz w:val="24"/>
                <w:szCs w:val="24"/>
              </w:rPr>
              <w:t xml:space="preserve">Types of </w:t>
            </w:r>
            <w:r w:rsidR="00766178">
              <w:rPr>
                <w:sz w:val="24"/>
                <w:szCs w:val="24"/>
              </w:rPr>
              <w:t>mental health conditions</w:t>
            </w:r>
          </w:p>
          <w:p w14:paraId="170E4E22" w14:textId="26AC72F3" w:rsidR="00D60215" w:rsidRDefault="00D60215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2.2 </w:t>
            </w:r>
            <w:r w:rsidR="00EF6345">
              <w:rPr>
                <w:sz w:val="24"/>
                <w:szCs w:val="24"/>
              </w:rPr>
              <w:t>Sign and symptoms of mental health conditions</w:t>
            </w:r>
          </w:p>
          <w:p w14:paraId="5F2ED8BC" w14:textId="7CEAD8C7" w:rsidR="00D60215" w:rsidRDefault="00D60215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EF6345">
              <w:rPr>
                <w:sz w:val="24"/>
                <w:szCs w:val="24"/>
              </w:rPr>
              <w:t>Individual factors which can increase the risk of suffering from mental health conditions</w:t>
            </w:r>
          </w:p>
          <w:p w14:paraId="23B1365C" w14:textId="30FB5C43" w:rsidR="002C102E" w:rsidRDefault="002C102E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="00EF6345">
              <w:rPr>
                <w:sz w:val="24"/>
                <w:szCs w:val="24"/>
              </w:rPr>
              <w:t>Effects of mental health conditions</w:t>
            </w:r>
          </w:p>
          <w:p w14:paraId="540B766D" w14:textId="77777777" w:rsidR="002C102E" w:rsidRPr="00D60215" w:rsidRDefault="002C102E" w:rsidP="00DE6146">
            <w:pPr>
              <w:rPr>
                <w:sz w:val="24"/>
                <w:szCs w:val="24"/>
              </w:rPr>
            </w:pPr>
          </w:p>
          <w:p w14:paraId="49EECF4A" w14:textId="3C1F47B2" w:rsidR="00D60215" w:rsidRDefault="00D60215" w:rsidP="00DE6146"/>
        </w:tc>
        <w:tc>
          <w:tcPr>
            <w:tcW w:w="3657" w:type="dxa"/>
            <w:shd w:val="clear" w:color="auto" w:fill="B4C6E7" w:themeFill="accent1" w:themeFillTint="66"/>
          </w:tcPr>
          <w:p w14:paraId="69931A94" w14:textId="7C786FF3" w:rsidR="00F67CEF" w:rsidRDefault="00D80B0B" w:rsidP="00F67CE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7BC43DB" wp14:editId="6F73B819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74930</wp:posOffset>
                  </wp:positionV>
                  <wp:extent cx="1952625" cy="12976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9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01F">
              <w:rPr>
                <w:noProof/>
              </w:rPr>
              <mc:AlternateContent>
                <mc:Choice Requires="wps">
                  <w:drawing>
                    <wp:inline distT="0" distB="0" distL="0" distR="0" wp14:anchorId="5D2CDA10" wp14:editId="736E9C70">
                      <wp:extent cx="304800" cy="304800"/>
                      <wp:effectExtent l="0" t="0" r="0" b="0"/>
                      <wp:docPr id="7" name="Rectangle 7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D4193" id="Rectangle 7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3QtOAQIAAOk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301F">
              <w:t xml:space="preserve"> </w:t>
            </w:r>
            <w:r w:rsidR="00017EAD">
              <w:rPr>
                <w:noProof/>
              </w:rPr>
              <mc:AlternateContent>
                <mc:Choice Requires="wps">
                  <w:drawing>
                    <wp:inline distT="0" distB="0" distL="0" distR="0" wp14:anchorId="7F2DB56C" wp14:editId="43F511D3">
                      <wp:extent cx="304800" cy="304800"/>
                      <wp:effectExtent l="0" t="0" r="0" b="0"/>
                      <wp:docPr id="6" name="Rectangle 6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23036" id="Rectangle 6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X+qpQICAADp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543A9BD8" w:rsidR="00A95944" w:rsidRDefault="002C102E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54368">
              <w:rPr>
                <w:b/>
                <w:bCs/>
                <w:sz w:val="24"/>
                <w:szCs w:val="24"/>
              </w:rPr>
              <w:t xml:space="preserve">3 – </w:t>
            </w:r>
            <w:r w:rsidR="00A52B46">
              <w:rPr>
                <w:b/>
                <w:bCs/>
                <w:sz w:val="24"/>
                <w:szCs w:val="24"/>
              </w:rPr>
              <w:t>PROVISION OF MENTAL HEALTH SERVICES</w:t>
            </w:r>
          </w:p>
          <w:p w14:paraId="5E22333C" w14:textId="7FACAFEC" w:rsidR="002C102E" w:rsidRPr="00D01BB3" w:rsidRDefault="00A52B46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provision and mental health services in each type locally and nationally</w:t>
            </w:r>
          </w:p>
          <w:p w14:paraId="7F41AC3C" w14:textId="77777777" w:rsidR="00A95944" w:rsidRDefault="001205CC" w:rsidP="001205CC">
            <w:pPr>
              <w:pStyle w:val="ListParagraph"/>
              <w:numPr>
                <w:ilvl w:val="1"/>
                <w:numId w:val="12"/>
              </w:numPr>
            </w:pPr>
            <w:r>
              <w:t>Referral to different services</w:t>
            </w:r>
          </w:p>
          <w:p w14:paraId="32F856EB" w14:textId="3FB846E1" w:rsidR="001205CC" w:rsidRDefault="001205CC" w:rsidP="001205CC">
            <w:pPr>
              <w:pStyle w:val="ListParagraph"/>
              <w:numPr>
                <w:ilvl w:val="1"/>
                <w:numId w:val="12"/>
              </w:numPr>
            </w:pPr>
            <w:r>
              <w:t>Practitioners who work in mental health</w:t>
            </w:r>
          </w:p>
          <w:p w14:paraId="21219831" w14:textId="7F7263EF" w:rsidR="001205CC" w:rsidRDefault="001205CC" w:rsidP="001205CC">
            <w:pPr>
              <w:pStyle w:val="ListParagraph"/>
              <w:numPr>
                <w:ilvl w:val="1"/>
                <w:numId w:val="12"/>
              </w:numPr>
            </w:pPr>
            <w:r>
              <w:t>Legislation and individual rights relating to mental health</w:t>
            </w:r>
          </w:p>
          <w:p w14:paraId="1233B778" w14:textId="71E1310B" w:rsidR="00404DBC" w:rsidRDefault="00404DBC" w:rsidP="00404DBC">
            <w:pPr>
              <w:pStyle w:val="ListParagraph"/>
              <w:ind w:left="360"/>
            </w:pPr>
          </w:p>
        </w:tc>
        <w:tc>
          <w:tcPr>
            <w:tcW w:w="3657" w:type="dxa"/>
            <w:shd w:val="clear" w:color="auto" w:fill="F7CAAC" w:themeFill="accent2" w:themeFillTint="66"/>
          </w:tcPr>
          <w:p w14:paraId="65123D79" w14:textId="00CD2EFD" w:rsidR="00A95944" w:rsidRDefault="00D1624D" w:rsidP="00A95944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EF2A96B" wp14:editId="56107D2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100330</wp:posOffset>
                  </wp:positionV>
                  <wp:extent cx="1971675" cy="103512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035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0199" w14:paraId="77384C0C" w14:textId="77777777" w:rsidTr="00D70199">
        <w:tc>
          <w:tcPr>
            <w:tcW w:w="6799" w:type="dxa"/>
            <w:shd w:val="clear" w:color="auto" w:fill="FFD966" w:themeFill="accent4" w:themeFillTint="99"/>
          </w:tcPr>
          <w:p w14:paraId="2B2E2075" w14:textId="0317542B" w:rsidR="00D70199" w:rsidRDefault="00D70199" w:rsidP="00D701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404DBC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="00BD0318">
              <w:rPr>
                <w:b/>
                <w:bCs/>
                <w:sz w:val="24"/>
                <w:szCs w:val="24"/>
              </w:rPr>
              <w:t>TREATMENT AND SUPPORT FOR MENTAL HEALTH CONDITIONS</w:t>
            </w:r>
          </w:p>
          <w:p w14:paraId="239FE8A5" w14:textId="25B08AE5" w:rsidR="00D70199" w:rsidRPr="00BD0318" w:rsidRDefault="00BD0318" w:rsidP="00BD0318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treatment and support and how they work</w:t>
            </w:r>
          </w:p>
          <w:p w14:paraId="48ACC800" w14:textId="3265367A" w:rsidR="00D70199" w:rsidRDefault="009F7981" w:rsidP="00BD0318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affecting access to treatment and support</w:t>
            </w:r>
          </w:p>
          <w:p w14:paraId="27817B79" w14:textId="088331CD" w:rsidR="00D70199" w:rsidRDefault="009F7981" w:rsidP="00BD0318">
            <w:pPr>
              <w:pStyle w:val="ListParagraph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Person-centred </w:t>
            </w:r>
            <w:r w:rsidR="00904B13">
              <w:rPr>
                <w:sz w:val="24"/>
                <w:szCs w:val="24"/>
              </w:rPr>
              <w:t>approaches to support people with mental health conditions</w:t>
            </w:r>
          </w:p>
          <w:p w14:paraId="740DCC2D" w14:textId="1C232926" w:rsidR="00D70199" w:rsidRDefault="00D70199" w:rsidP="009F7981">
            <w:pPr>
              <w:rPr>
                <w:b/>
                <w:bCs/>
                <w:sz w:val="24"/>
                <w:szCs w:val="24"/>
              </w:rPr>
            </w:pPr>
          </w:p>
          <w:p w14:paraId="41110D38" w14:textId="5E0EACF3" w:rsidR="009F7981" w:rsidRPr="009F7981" w:rsidRDefault="009F7981" w:rsidP="009F7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D966" w:themeFill="accent4" w:themeFillTint="99"/>
          </w:tcPr>
          <w:p w14:paraId="4634EB6B" w14:textId="02280173" w:rsidR="00D70199" w:rsidRDefault="002C6152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16F8353" wp14:editId="7D7E5169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111125</wp:posOffset>
                  </wp:positionV>
                  <wp:extent cx="2000250" cy="1250156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50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07CE347" w:rsidR="00D8302E" w:rsidRDefault="00D8302E" w:rsidP="008E39B4"/>
    <w:sectPr w:rsidR="00D8302E" w:rsidSect="00A23F4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B5E7" w14:textId="77777777" w:rsidR="00D1220A" w:rsidRDefault="00D1220A" w:rsidP="00017B74">
      <w:pPr>
        <w:spacing w:after="0" w:line="240" w:lineRule="auto"/>
      </w:pPr>
      <w:r>
        <w:separator/>
      </w:r>
    </w:p>
  </w:endnote>
  <w:endnote w:type="continuationSeparator" w:id="0">
    <w:p w14:paraId="06BC7A66" w14:textId="77777777" w:rsidR="00D1220A" w:rsidRDefault="00D1220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6A56" w14:textId="77777777" w:rsidR="00D1220A" w:rsidRDefault="00D1220A" w:rsidP="00017B74">
      <w:pPr>
        <w:spacing w:after="0" w:line="240" w:lineRule="auto"/>
      </w:pPr>
      <w:r>
        <w:separator/>
      </w:r>
    </w:p>
  </w:footnote>
  <w:footnote w:type="continuationSeparator" w:id="0">
    <w:p w14:paraId="7200C781" w14:textId="77777777" w:rsidR="00D1220A" w:rsidRDefault="00D1220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C45E65"/>
    <w:multiLevelType w:val="multilevel"/>
    <w:tmpl w:val="00925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69F3"/>
    <w:multiLevelType w:val="multilevel"/>
    <w:tmpl w:val="CE3A3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17540"/>
    <w:multiLevelType w:val="multilevel"/>
    <w:tmpl w:val="B0DC8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CC28FF"/>
    <w:multiLevelType w:val="hybridMultilevel"/>
    <w:tmpl w:val="6A0A97C6"/>
    <w:lvl w:ilvl="0" w:tplc="04D00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EAD"/>
    <w:rsid w:val="0007415F"/>
    <w:rsid w:val="000E21D5"/>
    <w:rsid w:val="00104064"/>
    <w:rsid w:val="001205CC"/>
    <w:rsid w:val="001A50DC"/>
    <w:rsid w:val="002A3ABD"/>
    <w:rsid w:val="002B0167"/>
    <w:rsid w:val="002C102E"/>
    <w:rsid w:val="002C6152"/>
    <w:rsid w:val="002D4E99"/>
    <w:rsid w:val="00337975"/>
    <w:rsid w:val="00367DD4"/>
    <w:rsid w:val="003C2E05"/>
    <w:rsid w:val="003E6B6F"/>
    <w:rsid w:val="00404DBC"/>
    <w:rsid w:val="00424BCE"/>
    <w:rsid w:val="00435F28"/>
    <w:rsid w:val="00440E6C"/>
    <w:rsid w:val="00462CC6"/>
    <w:rsid w:val="00487E07"/>
    <w:rsid w:val="00495A2A"/>
    <w:rsid w:val="004D4A84"/>
    <w:rsid w:val="005C03A0"/>
    <w:rsid w:val="005E4AA6"/>
    <w:rsid w:val="005F4E99"/>
    <w:rsid w:val="006239DB"/>
    <w:rsid w:val="00650474"/>
    <w:rsid w:val="00690FCE"/>
    <w:rsid w:val="007146EF"/>
    <w:rsid w:val="00766178"/>
    <w:rsid w:val="00781D6F"/>
    <w:rsid w:val="007C3BDC"/>
    <w:rsid w:val="00803BCF"/>
    <w:rsid w:val="00811F13"/>
    <w:rsid w:val="00816B13"/>
    <w:rsid w:val="0083335D"/>
    <w:rsid w:val="00834669"/>
    <w:rsid w:val="00841361"/>
    <w:rsid w:val="00843A24"/>
    <w:rsid w:val="00847F4E"/>
    <w:rsid w:val="00850E07"/>
    <w:rsid w:val="00867D25"/>
    <w:rsid w:val="0089301F"/>
    <w:rsid w:val="008A53A2"/>
    <w:rsid w:val="008B1952"/>
    <w:rsid w:val="008C091F"/>
    <w:rsid w:val="008C2C9F"/>
    <w:rsid w:val="008E39B4"/>
    <w:rsid w:val="00904B13"/>
    <w:rsid w:val="009075F6"/>
    <w:rsid w:val="00930588"/>
    <w:rsid w:val="00952537"/>
    <w:rsid w:val="009A0889"/>
    <w:rsid w:val="009A0BEB"/>
    <w:rsid w:val="009D2F0B"/>
    <w:rsid w:val="009E58DB"/>
    <w:rsid w:val="009F7981"/>
    <w:rsid w:val="00A11054"/>
    <w:rsid w:val="00A23F48"/>
    <w:rsid w:val="00A314F1"/>
    <w:rsid w:val="00A52B46"/>
    <w:rsid w:val="00A54368"/>
    <w:rsid w:val="00A95944"/>
    <w:rsid w:val="00AB7066"/>
    <w:rsid w:val="00AC7C3D"/>
    <w:rsid w:val="00AD0346"/>
    <w:rsid w:val="00B0695C"/>
    <w:rsid w:val="00B45F9E"/>
    <w:rsid w:val="00B54965"/>
    <w:rsid w:val="00B62DEF"/>
    <w:rsid w:val="00B7716F"/>
    <w:rsid w:val="00B93C68"/>
    <w:rsid w:val="00BA1CCE"/>
    <w:rsid w:val="00BA646E"/>
    <w:rsid w:val="00BD0318"/>
    <w:rsid w:val="00BE1D55"/>
    <w:rsid w:val="00BE384F"/>
    <w:rsid w:val="00C0384B"/>
    <w:rsid w:val="00C53234"/>
    <w:rsid w:val="00C723FA"/>
    <w:rsid w:val="00CA59AB"/>
    <w:rsid w:val="00D00AC2"/>
    <w:rsid w:val="00D01BB3"/>
    <w:rsid w:val="00D1220A"/>
    <w:rsid w:val="00D1624D"/>
    <w:rsid w:val="00D42E0F"/>
    <w:rsid w:val="00D60215"/>
    <w:rsid w:val="00D70199"/>
    <w:rsid w:val="00D80B0B"/>
    <w:rsid w:val="00D8302E"/>
    <w:rsid w:val="00DB0006"/>
    <w:rsid w:val="00DB68FA"/>
    <w:rsid w:val="00DC23A5"/>
    <w:rsid w:val="00DC2D51"/>
    <w:rsid w:val="00DE6146"/>
    <w:rsid w:val="00E30657"/>
    <w:rsid w:val="00E41D6F"/>
    <w:rsid w:val="00E5371A"/>
    <w:rsid w:val="00E85CD6"/>
    <w:rsid w:val="00EF6345"/>
    <w:rsid w:val="00F40A42"/>
    <w:rsid w:val="00F43D58"/>
    <w:rsid w:val="00F67CEF"/>
    <w:rsid w:val="00F70EF2"/>
    <w:rsid w:val="00F9765D"/>
    <w:rsid w:val="00FA7D9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2/mar/28/inquiry-investigates-deaths-of-1500-nhs-mental-health-patients-in-esse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uk-116268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dsdweb.co.uk/care-certificate/standard-1-understand-your-role/1-3c-describe-different-working-relationships-in-health-and-social-care-setting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MBrown</cp:lastModifiedBy>
  <cp:revision>56</cp:revision>
  <cp:lastPrinted>2022-05-12T09:09:00Z</cp:lastPrinted>
  <dcterms:created xsi:type="dcterms:W3CDTF">2022-06-08T12:59:00Z</dcterms:created>
  <dcterms:modified xsi:type="dcterms:W3CDTF">2025-06-10T12:57:00Z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